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773" w:rsidRDefault="00526773" w:rsidP="00526773">
      <w:pPr>
        <w:pStyle w:val="a3"/>
        <w:spacing w:line="295" w:lineRule="atLeast"/>
        <w:jc w:val="center"/>
        <w:rPr>
          <w:rFonts w:ascii="Arial" w:hAnsi="Arial" w:cs="Arial"/>
          <w:color w:val="053E04"/>
          <w:sz w:val="26"/>
          <w:szCs w:val="26"/>
        </w:rPr>
      </w:pPr>
      <w:r>
        <w:rPr>
          <w:rFonts w:ascii="Arial" w:hAnsi="Arial" w:cs="Arial"/>
          <w:color w:val="053E04"/>
          <w:sz w:val="26"/>
          <w:szCs w:val="26"/>
        </w:rPr>
        <w:t>ОТКРЫТОЕ ОБРАЩЕНИЕ</w:t>
      </w:r>
      <w:r>
        <w:rPr>
          <w:rFonts w:ascii="Arial" w:hAnsi="Arial" w:cs="Arial"/>
          <w:color w:val="053E04"/>
          <w:sz w:val="26"/>
          <w:szCs w:val="26"/>
        </w:rPr>
        <w:br/>
        <w:t>представителей общественных объединений и некоммерческих организаций Орловской области к политическим партиям</w:t>
      </w:r>
    </w:p>
    <w:p w:rsidR="00526773" w:rsidRDefault="00526773" w:rsidP="00526773">
      <w:pPr>
        <w:pStyle w:val="a3"/>
        <w:spacing w:line="295" w:lineRule="atLeast"/>
        <w:rPr>
          <w:rFonts w:ascii="Arial" w:hAnsi="Arial" w:cs="Arial"/>
          <w:color w:val="053E04"/>
          <w:sz w:val="26"/>
          <w:szCs w:val="26"/>
        </w:rPr>
      </w:pPr>
      <w:r>
        <w:rPr>
          <w:rFonts w:ascii="Arial" w:hAnsi="Arial" w:cs="Arial"/>
          <w:color w:val="053E04"/>
          <w:sz w:val="26"/>
          <w:szCs w:val="26"/>
        </w:rPr>
        <w:t>Мы, нижеподписавшиеся руководители общественных объединений и некоммерческих организаций Орловской области, обращаемся ко всем общественным объединениям и политическим партиям, заявившим о своем участии в региональных выборах 13 марта 2011 года, подписать Соглашение «За чистые и честные выборы».</w:t>
      </w:r>
      <w:r>
        <w:rPr>
          <w:rStyle w:val="apple-converted-space"/>
          <w:rFonts w:ascii="Arial" w:hAnsi="Arial" w:cs="Arial"/>
          <w:color w:val="053E04"/>
          <w:sz w:val="26"/>
          <w:szCs w:val="26"/>
        </w:rPr>
        <w:t> </w:t>
      </w:r>
      <w:r>
        <w:rPr>
          <w:rFonts w:ascii="Arial" w:hAnsi="Arial" w:cs="Arial"/>
          <w:color w:val="053E04"/>
          <w:sz w:val="26"/>
          <w:szCs w:val="26"/>
        </w:rPr>
        <w:br/>
        <w:t xml:space="preserve">Мы призываем к открытости проведения избирательного процесса и считаем необходимым подписание Соглашения «За чистые и честные выборы» всеми ведущими политическими силами </w:t>
      </w:r>
      <w:proofErr w:type="spellStart"/>
      <w:r>
        <w:rPr>
          <w:rFonts w:ascii="Arial" w:hAnsi="Arial" w:cs="Arial"/>
          <w:color w:val="053E04"/>
          <w:sz w:val="26"/>
          <w:szCs w:val="26"/>
        </w:rPr>
        <w:t>Орловщины</w:t>
      </w:r>
      <w:proofErr w:type="spellEnd"/>
      <w:r>
        <w:rPr>
          <w:rFonts w:ascii="Arial" w:hAnsi="Arial" w:cs="Arial"/>
          <w:color w:val="053E04"/>
          <w:sz w:val="26"/>
          <w:szCs w:val="26"/>
        </w:rPr>
        <w:t>. По нашему мнению, закрепленный подписями партийных лидеров и руководителей общественных объединений договор должен способствовать развитию демократических процессов, настоящей конкурентной борьбы без применения «грязных» технологий и «черного» пиара. Открыто соглашаясь с положениями настоящего Соглашения, политические партии подтверждают свое желание действовать в интересах граждан в рамках существующего законодательства. Со своей стороны, мы, как институт гражданского общества, обязуемся взять под свой контроль следование и исполнение норм Закона и положений Соглашения.</w:t>
      </w:r>
      <w:r>
        <w:rPr>
          <w:rFonts w:ascii="Arial" w:hAnsi="Arial" w:cs="Arial"/>
          <w:color w:val="053E04"/>
          <w:sz w:val="26"/>
          <w:szCs w:val="26"/>
        </w:rPr>
        <w:br/>
        <w:t>Мы приглашаем руководство региональных отделений политических партий и общественных объединений стать участниками настоящего Соглашения, публичное подписание которого состоится в 11 часов 10 февраля 2011 года по адресу: г. Орел, ул. Брестская, д. 6, «круглый зал».</w:t>
      </w:r>
    </w:p>
    <w:p w:rsidR="00526773" w:rsidRDefault="00526773" w:rsidP="00526773">
      <w:pPr>
        <w:pStyle w:val="a3"/>
        <w:spacing w:line="295" w:lineRule="atLeast"/>
        <w:rPr>
          <w:rFonts w:ascii="Arial" w:hAnsi="Arial" w:cs="Arial"/>
          <w:color w:val="053E04"/>
          <w:sz w:val="26"/>
          <w:szCs w:val="26"/>
        </w:rPr>
      </w:pPr>
      <w:r>
        <w:rPr>
          <w:rFonts w:ascii="Arial" w:hAnsi="Arial" w:cs="Arial"/>
          <w:color w:val="053E04"/>
          <w:sz w:val="26"/>
          <w:szCs w:val="26"/>
        </w:rPr>
        <w:t>Аронов Д. В. - Орловское региональное отделение Общероссийской общественной организацией «Общенациональный правозащитный союз «Человек и закон».</w:t>
      </w:r>
      <w:r>
        <w:rPr>
          <w:rFonts w:ascii="Arial" w:hAnsi="Arial" w:cs="Arial"/>
          <w:color w:val="053E04"/>
          <w:sz w:val="26"/>
          <w:szCs w:val="26"/>
        </w:rPr>
        <w:br/>
      </w:r>
      <w:proofErr w:type="spellStart"/>
      <w:r>
        <w:rPr>
          <w:rFonts w:ascii="Arial" w:hAnsi="Arial" w:cs="Arial"/>
          <w:color w:val="053E04"/>
          <w:sz w:val="26"/>
          <w:szCs w:val="26"/>
        </w:rPr>
        <w:t>Будовская</w:t>
      </w:r>
      <w:proofErr w:type="spellEnd"/>
      <w:r>
        <w:rPr>
          <w:rFonts w:ascii="Arial" w:hAnsi="Arial" w:cs="Arial"/>
          <w:color w:val="053E04"/>
          <w:sz w:val="26"/>
          <w:szCs w:val="26"/>
        </w:rPr>
        <w:t xml:space="preserve"> Л. А. – Ассоциация общественных объединений «Общественная палата Орловской области».</w:t>
      </w:r>
      <w:r>
        <w:rPr>
          <w:rFonts w:ascii="Arial" w:hAnsi="Arial" w:cs="Arial"/>
          <w:color w:val="053E04"/>
          <w:sz w:val="26"/>
          <w:szCs w:val="26"/>
        </w:rPr>
        <w:br/>
      </w:r>
      <w:proofErr w:type="spellStart"/>
      <w:r>
        <w:rPr>
          <w:rFonts w:ascii="Arial" w:hAnsi="Arial" w:cs="Arial"/>
          <w:color w:val="053E04"/>
          <w:sz w:val="26"/>
          <w:szCs w:val="26"/>
        </w:rPr>
        <w:t>Ведешин</w:t>
      </w:r>
      <w:proofErr w:type="spellEnd"/>
      <w:r>
        <w:rPr>
          <w:rFonts w:ascii="Arial" w:hAnsi="Arial" w:cs="Arial"/>
          <w:color w:val="053E04"/>
          <w:sz w:val="26"/>
          <w:szCs w:val="26"/>
        </w:rPr>
        <w:t xml:space="preserve"> В. В. - Орловская областная общественная организация «Молодежный спортивный военно-патриотический центр «Десантник».</w:t>
      </w:r>
      <w:r>
        <w:rPr>
          <w:rFonts w:ascii="Arial" w:hAnsi="Arial" w:cs="Arial"/>
          <w:color w:val="053E04"/>
          <w:sz w:val="26"/>
          <w:szCs w:val="26"/>
        </w:rPr>
        <w:br/>
        <w:t>Дашкевич Р. А. - Ассоциация профсоюзных организаций студентов Орловской области.</w:t>
      </w:r>
      <w:r>
        <w:rPr>
          <w:rFonts w:ascii="Arial" w:hAnsi="Arial" w:cs="Arial"/>
          <w:color w:val="053E04"/>
          <w:sz w:val="26"/>
          <w:szCs w:val="26"/>
        </w:rPr>
        <w:br/>
        <w:t>Злобин А.С. - Ассоциация крестьянских (фермерских) хозяйств и кооперативов.</w:t>
      </w:r>
      <w:r>
        <w:rPr>
          <w:rFonts w:ascii="Arial" w:hAnsi="Arial" w:cs="Arial"/>
          <w:color w:val="053E04"/>
          <w:sz w:val="26"/>
          <w:szCs w:val="26"/>
        </w:rPr>
        <w:br/>
        <w:t>Калугин П. А. – Общественный молодежный парламент при Орловском областном Совете народных депутатов.</w:t>
      </w:r>
      <w:r>
        <w:rPr>
          <w:rFonts w:ascii="Arial" w:hAnsi="Arial" w:cs="Arial"/>
          <w:color w:val="053E04"/>
          <w:sz w:val="26"/>
          <w:szCs w:val="26"/>
        </w:rPr>
        <w:br/>
      </w:r>
      <w:proofErr w:type="spellStart"/>
      <w:r>
        <w:rPr>
          <w:rFonts w:ascii="Arial" w:hAnsi="Arial" w:cs="Arial"/>
          <w:color w:val="053E04"/>
          <w:sz w:val="26"/>
          <w:szCs w:val="26"/>
        </w:rPr>
        <w:t>Котикова</w:t>
      </w:r>
      <w:proofErr w:type="spellEnd"/>
      <w:r>
        <w:rPr>
          <w:rFonts w:ascii="Arial" w:hAnsi="Arial" w:cs="Arial"/>
          <w:color w:val="053E04"/>
          <w:sz w:val="26"/>
          <w:szCs w:val="26"/>
        </w:rPr>
        <w:t xml:space="preserve"> Т. Г. - Региональная общественная организация «Союз женщин Орловской области».</w:t>
      </w:r>
      <w:r>
        <w:rPr>
          <w:rFonts w:ascii="Arial" w:hAnsi="Arial" w:cs="Arial"/>
          <w:color w:val="053E04"/>
          <w:sz w:val="26"/>
          <w:szCs w:val="26"/>
        </w:rPr>
        <w:br/>
        <w:t>Куницын А. Д. - Орловское региональное отделение Всероссийской общественной организации «Спортивная Россия».</w:t>
      </w:r>
      <w:r>
        <w:rPr>
          <w:rFonts w:ascii="Arial" w:hAnsi="Arial" w:cs="Arial"/>
          <w:color w:val="053E04"/>
          <w:sz w:val="26"/>
          <w:szCs w:val="26"/>
        </w:rPr>
        <w:br/>
        <w:t>Кутузов Н. М. - Орловская областная организация Всероссийской общественной организации ветеранов (пенсионеров) войны, труда; Вооруженных Сил и правоохранительных органов.</w:t>
      </w:r>
      <w:r>
        <w:rPr>
          <w:rFonts w:ascii="Arial" w:hAnsi="Arial" w:cs="Arial"/>
          <w:color w:val="053E04"/>
          <w:sz w:val="26"/>
          <w:szCs w:val="26"/>
        </w:rPr>
        <w:br/>
      </w:r>
      <w:r>
        <w:rPr>
          <w:rFonts w:ascii="Arial" w:hAnsi="Arial" w:cs="Arial"/>
          <w:color w:val="053E04"/>
          <w:sz w:val="26"/>
          <w:szCs w:val="26"/>
        </w:rPr>
        <w:lastRenderedPageBreak/>
        <w:t>Лейзерова Н. В. - Орловское областное отделение Российского Детского Фонда.</w:t>
      </w:r>
      <w:r>
        <w:rPr>
          <w:rFonts w:ascii="Arial" w:hAnsi="Arial" w:cs="Arial"/>
          <w:color w:val="053E04"/>
          <w:sz w:val="26"/>
          <w:szCs w:val="26"/>
        </w:rPr>
        <w:br/>
        <w:t>Меркулов Н. Г. - Федерация профсоюзов Орловской области.</w:t>
      </w:r>
      <w:r>
        <w:rPr>
          <w:rFonts w:ascii="Arial" w:hAnsi="Arial" w:cs="Arial"/>
          <w:color w:val="053E04"/>
          <w:sz w:val="26"/>
          <w:szCs w:val="26"/>
        </w:rPr>
        <w:br/>
      </w:r>
      <w:proofErr w:type="spellStart"/>
      <w:r>
        <w:rPr>
          <w:rFonts w:ascii="Arial" w:hAnsi="Arial" w:cs="Arial"/>
          <w:color w:val="053E04"/>
          <w:sz w:val="26"/>
          <w:szCs w:val="26"/>
        </w:rPr>
        <w:t>Пукаев</w:t>
      </w:r>
      <w:proofErr w:type="spellEnd"/>
      <w:r>
        <w:rPr>
          <w:rFonts w:ascii="Arial" w:hAnsi="Arial" w:cs="Arial"/>
          <w:color w:val="053E04"/>
          <w:sz w:val="26"/>
          <w:szCs w:val="26"/>
        </w:rPr>
        <w:t xml:space="preserve"> В. С. - Общественный Совет ЦФО, Орловская областная общественная организация «Орловский союз молодежи XXI век».</w:t>
      </w:r>
      <w:r>
        <w:rPr>
          <w:rFonts w:ascii="Arial" w:hAnsi="Arial" w:cs="Arial"/>
          <w:color w:val="053E04"/>
          <w:sz w:val="26"/>
          <w:szCs w:val="26"/>
        </w:rPr>
        <w:br/>
        <w:t>Сухоруков А.И. - Орловская областная общественная организация ветеранов войны и военной службы.</w:t>
      </w:r>
      <w:r>
        <w:rPr>
          <w:rFonts w:ascii="Arial" w:hAnsi="Arial" w:cs="Arial"/>
          <w:color w:val="053E04"/>
          <w:sz w:val="26"/>
          <w:szCs w:val="26"/>
        </w:rPr>
        <w:br/>
        <w:t>Тихонов А.Н. - Орловское региональное отделение Всероссийской общественной организации «Союз журналистов России».</w:t>
      </w:r>
      <w:r>
        <w:rPr>
          <w:rFonts w:ascii="Arial" w:hAnsi="Arial" w:cs="Arial"/>
          <w:color w:val="053E04"/>
          <w:sz w:val="26"/>
          <w:szCs w:val="26"/>
        </w:rPr>
        <w:br/>
      </w:r>
      <w:proofErr w:type="spellStart"/>
      <w:r>
        <w:rPr>
          <w:rFonts w:ascii="Arial" w:hAnsi="Arial" w:cs="Arial"/>
          <w:color w:val="053E04"/>
          <w:sz w:val="26"/>
          <w:szCs w:val="26"/>
        </w:rPr>
        <w:t>Шаруненко</w:t>
      </w:r>
      <w:proofErr w:type="spellEnd"/>
      <w:r>
        <w:rPr>
          <w:rFonts w:ascii="Arial" w:hAnsi="Arial" w:cs="Arial"/>
          <w:color w:val="053E04"/>
          <w:sz w:val="26"/>
          <w:szCs w:val="26"/>
        </w:rPr>
        <w:t xml:space="preserve"> Ю.М. - Орловская областная общественная организация «Союз ветеранов спорта </w:t>
      </w:r>
      <w:proofErr w:type="spellStart"/>
      <w:r>
        <w:rPr>
          <w:rFonts w:ascii="Arial" w:hAnsi="Arial" w:cs="Arial"/>
          <w:color w:val="053E04"/>
          <w:sz w:val="26"/>
          <w:szCs w:val="26"/>
        </w:rPr>
        <w:t>Орловщины</w:t>
      </w:r>
      <w:proofErr w:type="spellEnd"/>
      <w:r>
        <w:rPr>
          <w:rFonts w:ascii="Arial" w:hAnsi="Arial" w:cs="Arial"/>
          <w:color w:val="053E04"/>
          <w:sz w:val="26"/>
          <w:szCs w:val="26"/>
        </w:rPr>
        <w:t>».</w:t>
      </w:r>
      <w:r>
        <w:rPr>
          <w:rFonts w:ascii="Arial" w:hAnsi="Arial" w:cs="Arial"/>
          <w:color w:val="053E04"/>
          <w:sz w:val="26"/>
          <w:szCs w:val="26"/>
        </w:rPr>
        <w:br/>
      </w:r>
      <w:proofErr w:type="spellStart"/>
      <w:r>
        <w:rPr>
          <w:rFonts w:ascii="Arial" w:hAnsi="Arial" w:cs="Arial"/>
          <w:color w:val="053E04"/>
          <w:sz w:val="26"/>
          <w:szCs w:val="26"/>
        </w:rPr>
        <w:t>Щепетин</w:t>
      </w:r>
      <w:proofErr w:type="spellEnd"/>
      <w:r>
        <w:rPr>
          <w:rFonts w:ascii="Arial" w:hAnsi="Arial" w:cs="Arial"/>
          <w:color w:val="053E04"/>
          <w:sz w:val="26"/>
          <w:szCs w:val="26"/>
        </w:rPr>
        <w:t xml:space="preserve"> А.В. - Общественная организация - Орловская региональная общественная организация ветеранов боевых действий.</w:t>
      </w:r>
      <w:r>
        <w:rPr>
          <w:rFonts w:ascii="Arial" w:hAnsi="Arial" w:cs="Arial"/>
          <w:color w:val="053E04"/>
          <w:sz w:val="26"/>
          <w:szCs w:val="26"/>
        </w:rPr>
        <w:br/>
      </w:r>
      <w:r>
        <w:rPr>
          <w:rFonts w:ascii="Arial" w:hAnsi="Arial" w:cs="Arial"/>
          <w:color w:val="053E04"/>
          <w:sz w:val="26"/>
          <w:szCs w:val="26"/>
        </w:rPr>
        <w:br/>
        <w:t>ПРОЕКТ</w:t>
      </w:r>
      <w:r>
        <w:rPr>
          <w:rFonts w:ascii="Arial" w:hAnsi="Arial" w:cs="Arial"/>
          <w:color w:val="053E04"/>
          <w:sz w:val="26"/>
          <w:szCs w:val="26"/>
        </w:rPr>
        <w:br/>
        <w:t>СОГЛАШЕНИЕ</w:t>
      </w:r>
      <w:r>
        <w:rPr>
          <w:rFonts w:ascii="Arial" w:hAnsi="Arial" w:cs="Arial"/>
          <w:color w:val="053E04"/>
          <w:sz w:val="26"/>
          <w:szCs w:val="26"/>
        </w:rPr>
        <w:br/>
        <w:t>между общественными объединениями, некоммерческими организациями и политическими партиями</w:t>
      </w:r>
      <w:r>
        <w:rPr>
          <w:rFonts w:ascii="Arial" w:hAnsi="Arial" w:cs="Arial"/>
          <w:color w:val="053E04"/>
          <w:sz w:val="26"/>
          <w:szCs w:val="26"/>
        </w:rPr>
        <w:br/>
        <w:t>«ЗА ЧИСТЫЕ И ЧЕСТНЫЕ ВЫБОРЫ»</w:t>
      </w:r>
    </w:p>
    <w:p w:rsidR="00526773" w:rsidRDefault="00526773" w:rsidP="00526773">
      <w:pPr>
        <w:pStyle w:val="a3"/>
        <w:spacing w:line="295" w:lineRule="atLeast"/>
        <w:rPr>
          <w:rFonts w:ascii="Arial" w:hAnsi="Arial" w:cs="Arial"/>
          <w:color w:val="053E04"/>
          <w:sz w:val="26"/>
          <w:szCs w:val="26"/>
        </w:rPr>
      </w:pPr>
      <w:r>
        <w:rPr>
          <w:rFonts w:ascii="Arial" w:hAnsi="Arial" w:cs="Arial"/>
          <w:color w:val="053E04"/>
          <w:sz w:val="26"/>
          <w:szCs w:val="26"/>
        </w:rPr>
        <w:t>г. Орел 10 февраля 2011 г.</w:t>
      </w:r>
    </w:p>
    <w:p w:rsidR="00526773" w:rsidRDefault="00526773" w:rsidP="00526773">
      <w:pPr>
        <w:pStyle w:val="a3"/>
        <w:spacing w:line="295" w:lineRule="atLeast"/>
        <w:rPr>
          <w:rFonts w:ascii="Arial" w:hAnsi="Arial" w:cs="Arial"/>
          <w:color w:val="053E04"/>
          <w:sz w:val="26"/>
          <w:szCs w:val="26"/>
        </w:rPr>
      </w:pPr>
      <w:r>
        <w:rPr>
          <w:rFonts w:ascii="Arial" w:hAnsi="Arial" w:cs="Arial"/>
          <w:color w:val="053E04"/>
          <w:sz w:val="26"/>
          <w:szCs w:val="26"/>
        </w:rPr>
        <w:t>Мы, представители общественных объединений, некоммерческих организаций, отделений политических партий Орловской области, осознавая важность для будущего нашей малой Родины предстоящей выборной кампании, принимаем на себя следующие обязательства:</w:t>
      </w:r>
      <w:r>
        <w:rPr>
          <w:rFonts w:ascii="Arial" w:hAnsi="Arial" w:cs="Arial"/>
          <w:color w:val="053E04"/>
          <w:sz w:val="26"/>
          <w:szCs w:val="26"/>
        </w:rPr>
        <w:br/>
        <w:t>• руководствоваться действующим законодательством Российской Федерации;</w:t>
      </w:r>
      <w:r>
        <w:rPr>
          <w:rFonts w:ascii="Arial" w:hAnsi="Arial" w:cs="Arial"/>
          <w:color w:val="053E04"/>
          <w:sz w:val="26"/>
          <w:szCs w:val="26"/>
        </w:rPr>
        <w:br/>
        <w:t>• обеспечивать приоритет интересов населения Орловской области в целом над корпоративными, политическими, партийными и личными интересами;</w:t>
      </w:r>
      <w:r>
        <w:rPr>
          <w:rFonts w:ascii="Arial" w:hAnsi="Arial" w:cs="Arial"/>
          <w:color w:val="053E04"/>
          <w:sz w:val="26"/>
          <w:szCs w:val="26"/>
        </w:rPr>
        <w:br/>
        <w:t>• содействовать в своей текущей общественной, партийно-политической и агитационно-пропагандистской деятельности проведению свободных, честных и справедливых выборов на основе принципов открытости и уважения ко всем участникам избирательного процесса;</w:t>
      </w:r>
      <w:r>
        <w:rPr>
          <w:rFonts w:ascii="Arial" w:hAnsi="Arial" w:cs="Arial"/>
          <w:color w:val="053E04"/>
          <w:sz w:val="26"/>
          <w:szCs w:val="26"/>
        </w:rPr>
        <w:br/>
        <w:t>• способствовать распространению и применению принципов и норм демократических выборов среди всех участников избирательного процесса;</w:t>
      </w:r>
      <w:r>
        <w:rPr>
          <w:rFonts w:ascii="Arial" w:hAnsi="Arial" w:cs="Arial"/>
          <w:color w:val="053E04"/>
          <w:sz w:val="26"/>
          <w:szCs w:val="26"/>
        </w:rPr>
        <w:br/>
        <w:t>• обращаться для разрешения споров, возникающих в ходе избирательной кампании исключительно к правовым инструментам;</w:t>
      </w:r>
      <w:r>
        <w:rPr>
          <w:rFonts w:ascii="Arial" w:hAnsi="Arial" w:cs="Arial"/>
          <w:color w:val="053E04"/>
          <w:sz w:val="26"/>
          <w:szCs w:val="26"/>
        </w:rPr>
        <w:br/>
      </w:r>
      <w:r>
        <w:rPr>
          <w:rFonts w:ascii="Arial" w:hAnsi="Arial" w:cs="Arial"/>
          <w:color w:val="053E04"/>
          <w:sz w:val="26"/>
          <w:szCs w:val="26"/>
        </w:rPr>
        <w:lastRenderedPageBreak/>
        <w:t>• соблюдать в избирательной кампании нравственно-этические нормы, выступающие неотъемлемым элементом гражданского общества;</w:t>
      </w:r>
      <w:r>
        <w:rPr>
          <w:rFonts w:ascii="Arial" w:hAnsi="Arial" w:cs="Arial"/>
          <w:color w:val="053E04"/>
          <w:sz w:val="26"/>
          <w:szCs w:val="26"/>
        </w:rPr>
        <w:br/>
        <w:t>• не допускать в своей агитационно-пропагандистской деятельности использования противоправных, безнравственных технологий, распространение недостоверной информации и заведомо ложных высказываний;</w:t>
      </w:r>
      <w:r>
        <w:rPr>
          <w:rFonts w:ascii="Arial" w:hAnsi="Arial" w:cs="Arial"/>
          <w:color w:val="053E04"/>
          <w:sz w:val="26"/>
          <w:szCs w:val="26"/>
        </w:rPr>
        <w:br/>
        <w:t>• не допускать и публично осуждать поступки своих членов, нарушающие принципы настоящего Соглашения;</w:t>
      </w:r>
      <w:r>
        <w:rPr>
          <w:rFonts w:ascii="Arial" w:hAnsi="Arial" w:cs="Arial"/>
          <w:color w:val="053E04"/>
          <w:sz w:val="26"/>
          <w:szCs w:val="26"/>
        </w:rPr>
        <w:br/>
        <w:t>• исключить из своей практики попытки подкупа и иного неправомерного воздействия на журналистов, использования материалов из недостоверных источников информации;</w:t>
      </w:r>
      <w:r>
        <w:rPr>
          <w:rFonts w:ascii="Arial" w:hAnsi="Arial" w:cs="Arial"/>
          <w:color w:val="053E04"/>
          <w:sz w:val="26"/>
          <w:szCs w:val="26"/>
        </w:rPr>
        <w:br/>
        <w:t>• отказаться от использования имеющегося в распоряжении партии административного ресурса, как инструмента давления на формирование предпочтений избирателей;</w:t>
      </w:r>
      <w:r>
        <w:rPr>
          <w:rFonts w:ascii="Arial" w:hAnsi="Arial" w:cs="Arial"/>
          <w:color w:val="053E04"/>
          <w:sz w:val="26"/>
          <w:szCs w:val="26"/>
        </w:rPr>
        <w:br/>
        <w:t>• препятствовать любым попыткам ограничения прав и свобод кандидатов на выборные должности;</w:t>
      </w:r>
      <w:r>
        <w:rPr>
          <w:rFonts w:ascii="Arial" w:hAnsi="Arial" w:cs="Arial"/>
          <w:color w:val="053E04"/>
          <w:sz w:val="26"/>
          <w:szCs w:val="26"/>
        </w:rPr>
        <w:br/>
        <w:t>• выступать с решительным осуждением фактов оказания давления на избирателей, а также попыток их подкупа.</w:t>
      </w:r>
      <w:r>
        <w:rPr>
          <w:rFonts w:ascii="Arial" w:hAnsi="Arial" w:cs="Arial"/>
          <w:color w:val="053E04"/>
          <w:sz w:val="26"/>
          <w:szCs w:val="26"/>
        </w:rPr>
        <w:br/>
        <w:t>Соглашение вступает в силу с момента его подписания.</w:t>
      </w:r>
      <w:r>
        <w:rPr>
          <w:rFonts w:ascii="Arial" w:hAnsi="Arial" w:cs="Arial"/>
          <w:color w:val="053E04"/>
          <w:sz w:val="26"/>
          <w:szCs w:val="26"/>
        </w:rPr>
        <w:br/>
        <w:t>При обнаружении факта нарушения данного Соглашения по инициативе одного или нескольких участников Соглашения созывается общее собрание участников Соглашения, на котором при условии явки не менее 50% подписавших данное Соглашение субъектов простым большинством голосов принимается коллегиальное решение по выявленному факту.</w:t>
      </w:r>
    </w:p>
    <w:p w:rsidR="00526773" w:rsidRDefault="00526773" w:rsidP="00526773">
      <w:pPr>
        <w:pStyle w:val="a3"/>
        <w:spacing w:line="295" w:lineRule="atLeast"/>
        <w:rPr>
          <w:rFonts w:ascii="Arial" w:hAnsi="Arial" w:cs="Arial"/>
          <w:color w:val="053E04"/>
          <w:sz w:val="26"/>
          <w:szCs w:val="26"/>
        </w:rPr>
      </w:pPr>
      <w:r>
        <w:rPr>
          <w:rFonts w:ascii="Arial" w:hAnsi="Arial" w:cs="Arial"/>
          <w:color w:val="053E04"/>
          <w:sz w:val="26"/>
          <w:szCs w:val="26"/>
        </w:rPr>
        <w:t>Подписи участников Соглашения:</w:t>
      </w:r>
    </w:p>
    <w:p w:rsidR="004B7739" w:rsidRPr="00526773" w:rsidRDefault="004B7739" w:rsidP="00526773"/>
    <w:sectPr w:rsidR="004B7739" w:rsidRPr="00526773" w:rsidSect="00E717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7235F"/>
    <w:rsid w:val="00012C55"/>
    <w:rsid w:val="000176F0"/>
    <w:rsid w:val="00027960"/>
    <w:rsid w:val="00042844"/>
    <w:rsid w:val="00046FC6"/>
    <w:rsid w:val="0005398D"/>
    <w:rsid w:val="00064CE0"/>
    <w:rsid w:val="00081E50"/>
    <w:rsid w:val="000839D4"/>
    <w:rsid w:val="00084898"/>
    <w:rsid w:val="000A3800"/>
    <w:rsid w:val="000F62FC"/>
    <w:rsid w:val="00124046"/>
    <w:rsid w:val="00167927"/>
    <w:rsid w:val="001764B5"/>
    <w:rsid w:val="00191872"/>
    <w:rsid w:val="00192CE4"/>
    <w:rsid w:val="001A6FAB"/>
    <w:rsid w:val="001A786D"/>
    <w:rsid w:val="001B321D"/>
    <w:rsid w:val="00203F5A"/>
    <w:rsid w:val="002202FC"/>
    <w:rsid w:val="0023489B"/>
    <w:rsid w:val="00247F3C"/>
    <w:rsid w:val="002576E4"/>
    <w:rsid w:val="0027031A"/>
    <w:rsid w:val="00297D8F"/>
    <w:rsid w:val="002B6C30"/>
    <w:rsid w:val="002E25AB"/>
    <w:rsid w:val="00315EFC"/>
    <w:rsid w:val="00332F1E"/>
    <w:rsid w:val="0033505B"/>
    <w:rsid w:val="0033696B"/>
    <w:rsid w:val="00371005"/>
    <w:rsid w:val="00377E51"/>
    <w:rsid w:val="003842D3"/>
    <w:rsid w:val="00384FD8"/>
    <w:rsid w:val="003867B7"/>
    <w:rsid w:val="003918A3"/>
    <w:rsid w:val="00395831"/>
    <w:rsid w:val="003A20BE"/>
    <w:rsid w:val="003E76CA"/>
    <w:rsid w:val="003F3B2D"/>
    <w:rsid w:val="00414F3C"/>
    <w:rsid w:val="00433D92"/>
    <w:rsid w:val="00436663"/>
    <w:rsid w:val="00444873"/>
    <w:rsid w:val="004520BF"/>
    <w:rsid w:val="00453FDB"/>
    <w:rsid w:val="00465D51"/>
    <w:rsid w:val="0047078C"/>
    <w:rsid w:val="00484CB1"/>
    <w:rsid w:val="0049142C"/>
    <w:rsid w:val="004A6723"/>
    <w:rsid w:val="004B7739"/>
    <w:rsid w:val="004C0D7C"/>
    <w:rsid w:val="004D7F7F"/>
    <w:rsid w:val="004E4632"/>
    <w:rsid w:val="00500B5E"/>
    <w:rsid w:val="00503233"/>
    <w:rsid w:val="00503F0D"/>
    <w:rsid w:val="00526773"/>
    <w:rsid w:val="00547796"/>
    <w:rsid w:val="005617F4"/>
    <w:rsid w:val="00564383"/>
    <w:rsid w:val="00572C2C"/>
    <w:rsid w:val="00574F63"/>
    <w:rsid w:val="00587CE7"/>
    <w:rsid w:val="005916B8"/>
    <w:rsid w:val="005B64DB"/>
    <w:rsid w:val="005E6B50"/>
    <w:rsid w:val="00633653"/>
    <w:rsid w:val="00666356"/>
    <w:rsid w:val="006671D1"/>
    <w:rsid w:val="00672D29"/>
    <w:rsid w:val="0068029C"/>
    <w:rsid w:val="006876EA"/>
    <w:rsid w:val="006A56C1"/>
    <w:rsid w:val="007174E0"/>
    <w:rsid w:val="00743CA5"/>
    <w:rsid w:val="007606C2"/>
    <w:rsid w:val="007768B5"/>
    <w:rsid w:val="00794952"/>
    <w:rsid w:val="00795CC3"/>
    <w:rsid w:val="007B61D7"/>
    <w:rsid w:val="007C2118"/>
    <w:rsid w:val="007E7832"/>
    <w:rsid w:val="00812B9F"/>
    <w:rsid w:val="0082772A"/>
    <w:rsid w:val="00843787"/>
    <w:rsid w:val="00847345"/>
    <w:rsid w:val="00864942"/>
    <w:rsid w:val="0087470C"/>
    <w:rsid w:val="0089200A"/>
    <w:rsid w:val="00896BB1"/>
    <w:rsid w:val="008B120B"/>
    <w:rsid w:val="008B3C87"/>
    <w:rsid w:val="008B60F0"/>
    <w:rsid w:val="008B75DF"/>
    <w:rsid w:val="008D4580"/>
    <w:rsid w:val="008E4625"/>
    <w:rsid w:val="008F5021"/>
    <w:rsid w:val="00901ACE"/>
    <w:rsid w:val="009104EE"/>
    <w:rsid w:val="009462C2"/>
    <w:rsid w:val="009614EC"/>
    <w:rsid w:val="00970B5A"/>
    <w:rsid w:val="009838CD"/>
    <w:rsid w:val="00987E37"/>
    <w:rsid w:val="00990922"/>
    <w:rsid w:val="009A204D"/>
    <w:rsid w:val="009B3331"/>
    <w:rsid w:val="009C3A86"/>
    <w:rsid w:val="009C70DB"/>
    <w:rsid w:val="009D7F51"/>
    <w:rsid w:val="009F5D61"/>
    <w:rsid w:val="00A11918"/>
    <w:rsid w:val="00A52354"/>
    <w:rsid w:val="00A770D6"/>
    <w:rsid w:val="00A834EF"/>
    <w:rsid w:val="00AA552B"/>
    <w:rsid w:val="00AD543C"/>
    <w:rsid w:val="00AE166C"/>
    <w:rsid w:val="00AF3670"/>
    <w:rsid w:val="00B019E4"/>
    <w:rsid w:val="00B01DFB"/>
    <w:rsid w:val="00B0706E"/>
    <w:rsid w:val="00B24ACB"/>
    <w:rsid w:val="00B47760"/>
    <w:rsid w:val="00B67BD4"/>
    <w:rsid w:val="00B71DE3"/>
    <w:rsid w:val="00B81890"/>
    <w:rsid w:val="00BB787E"/>
    <w:rsid w:val="00BD0C28"/>
    <w:rsid w:val="00BD4F2B"/>
    <w:rsid w:val="00C20181"/>
    <w:rsid w:val="00C56CA8"/>
    <w:rsid w:val="00C86ABD"/>
    <w:rsid w:val="00CC390D"/>
    <w:rsid w:val="00CC4AF1"/>
    <w:rsid w:val="00CC5C7A"/>
    <w:rsid w:val="00CC6588"/>
    <w:rsid w:val="00CD220D"/>
    <w:rsid w:val="00CE6438"/>
    <w:rsid w:val="00CE78E1"/>
    <w:rsid w:val="00D101A3"/>
    <w:rsid w:val="00D171F7"/>
    <w:rsid w:val="00D27E1E"/>
    <w:rsid w:val="00D35C94"/>
    <w:rsid w:val="00D51955"/>
    <w:rsid w:val="00D521D6"/>
    <w:rsid w:val="00D572B2"/>
    <w:rsid w:val="00D65CFA"/>
    <w:rsid w:val="00D707FB"/>
    <w:rsid w:val="00D75F18"/>
    <w:rsid w:val="00D80D59"/>
    <w:rsid w:val="00D8230C"/>
    <w:rsid w:val="00D92921"/>
    <w:rsid w:val="00D9337D"/>
    <w:rsid w:val="00DA112E"/>
    <w:rsid w:val="00DA1D1D"/>
    <w:rsid w:val="00DA2829"/>
    <w:rsid w:val="00E315B2"/>
    <w:rsid w:val="00E47F31"/>
    <w:rsid w:val="00E63B2F"/>
    <w:rsid w:val="00E665F9"/>
    <w:rsid w:val="00E71700"/>
    <w:rsid w:val="00E86BDD"/>
    <w:rsid w:val="00E92111"/>
    <w:rsid w:val="00E9677F"/>
    <w:rsid w:val="00EB426B"/>
    <w:rsid w:val="00F24D19"/>
    <w:rsid w:val="00F378C0"/>
    <w:rsid w:val="00F60DD4"/>
    <w:rsid w:val="00F7235F"/>
    <w:rsid w:val="00F76A31"/>
    <w:rsid w:val="00FA1558"/>
    <w:rsid w:val="00FB4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39"/>
  </w:style>
  <w:style w:type="paragraph" w:styleId="1">
    <w:name w:val="heading 1"/>
    <w:basedOn w:val="a"/>
    <w:next w:val="a"/>
    <w:link w:val="10"/>
    <w:uiPriority w:val="9"/>
    <w:qFormat/>
    <w:rsid w:val="004520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95C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95C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795CC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2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7235F"/>
  </w:style>
  <w:style w:type="character" w:styleId="a4">
    <w:name w:val="Strong"/>
    <w:basedOn w:val="a0"/>
    <w:uiPriority w:val="22"/>
    <w:qFormat/>
    <w:rsid w:val="00F7235F"/>
    <w:rPr>
      <w:b/>
      <w:bCs/>
    </w:rPr>
  </w:style>
  <w:style w:type="character" w:styleId="a5">
    <w:name w:val="Hyperlink"/>
    <w:basedOn w:val="a0"/>
    <w:uiPriority w:val="99"/>
    <w:semiHidden/>
    <w:unhideWhenUsed/>
    <w:rsid w:val="00587CE7"/>
    <w:rPr>
      <w:color w:val="0000FF"/>
      <w:u w:val="single"/>
    </w:rPr>
  </w:style>
  <w:style w:type="character" w:styleId="a6">
    <w:name w:val="Emphasis"/>
    <w:basedOn w:val="a0"/>
    <w:uiPriority w:val="20"/>
    <w:qFormat/>
    <w:rsid w:val="00843787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795C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95C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95C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795CC3"/>
    <w:rPr>
      <w:color w:val="800080"/>
      <w:u w:val="single"/>
    </w:rPr>
  </w:style>
  <w:style w:type="paragraph" w:styleId="23">
    <w:name w:val="Body Text 2"/>
    <w:basedOn w:val="a"/>
    <w:link w:val="24"/>
    <w:uiPriority w:val="99"/>
    <w:semiHidden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a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uiPriority w:val="10"/>
    <w:qFormat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азвание Знак"/>
    <w:basedOn w:val="a0"/>
    <w:link w:val="ab"/>
    <w:uiPriority w:val="10"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otnote reference"/>
    <w:basedOn w:val="a0"/>
    <w:uiPriority w:val="99"/>
    <w:semiHidden/>
    <w:unhideWhenUsed/>
    <w:rsid w:val="00E315B2"/>
  </w:style>
  <w:style w:type="paragraph" w:customStyle="1" w:styleId="25">
    <w:name w:val="2"/>
    <w:basedOn w:val="a"/>
    <w:rsid w:val="00E31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520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4-15">
    <w:name w:val="14-15"/>
    <w:basedOn w:val="a"/>
    <w:rsid w:val="0087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lock Text"/>
    <w:basedOn w:val="a"/>
    <w:uiPriority w:val="99"/>
    <w:semiHidden/>
    <w:unhideWhenUsed/>
    <w:rsid w:val="00D93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47078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7078C"/>
  </w:style>
  <w:style w:type="paragraph" w:customStyle="1" w:styleId="consplustitle">
    <w:name w:val="consplustitle"/>
    <w:basedOn w:val="a"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ndnote reference"/>
    <w:basedOn w:val="a0"/>
    <w:uiPriority w:val="99"/>
    <w:semiHidden/>
    <w:unhideWhenUsed/>
    <w:rsid w:val="0047078C"/>
  </w:style>
  <w:style w:type="paragraph" w:customStyle="1" w:styleId="consplusnonformat">
    <w:name w:val="consplusnonformat"/>
    <w:basedOn w:val="a"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4707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794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949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1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03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2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8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7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5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3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1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05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51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82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41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5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15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9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3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94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3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9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4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75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4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5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06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73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0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0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2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58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26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0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53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90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96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56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43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46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7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8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20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1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95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8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8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76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95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9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26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72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34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08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2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0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1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1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34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1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2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4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58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9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3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76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7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7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0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2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1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3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6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59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23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95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00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1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3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53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82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8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56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1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9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5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1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16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7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5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9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02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0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5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9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39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6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4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2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95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1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4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8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8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10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42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9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0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0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7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9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57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3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2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0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4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6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7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0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0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8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8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9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3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0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4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8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4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93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3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3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4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4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2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5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3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1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5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6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0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2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9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8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6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1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5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4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5882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949895598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1085616459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819200597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2102794602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186021399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1782603892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</w:divsChild>
    </w:div>
    <w:div w:id="19358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3</Pages>
  <Words>834</Words>
  <Characters>4755</Characters>
  <Application>Microsoft Office Word</Application>
  <DocSecurity>0</DocSecurity>
  <Lines>39</Lines>
  <Paragraphs>11</Paragraphs>
  <ScaleCrop>false</ScaleCrop>
  <Company/>
  <LinksUpToDate>false</LinksUpToDate>
  <CharactersWithSpaces>5578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</dc:creator>
  <cp:lastModifiedBy>Fedor</cp:lastModifiedBy>
  <cp:revision>251</cp:revision>
  <dcterms:created xsi:type="dcterms:W3CDTF">2014-03-25T15:39:00Z</dcterms:created>
  <dcterms:modified xsi:type="dcterms:W3CDTF">2014-03-26T08:49:00Z</dcterms:modified>
</cp:coreProperties>
</file>